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Khoá học: An toàn thông tin dành cho giáo viên: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https://onetouch.mic.gov.vn/khoa-hoc/lam-ban-cung-con-tren-moi-truong-so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onetouch.mic.gov.vn/khoa-hoc/lam-ban-cung-con-tren-moi-truong-s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